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62E980EC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6202248D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16278C6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8D67EF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8D67EF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Bekanntmachung über vergebene Aufträge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90FB" w14:textId="77777777" w:rsidR="00A462A1" w:rsidRDefault="00A462A1" w:rsidP="003D338A">
      <w:pPr>
        <w:spacing w:after="0"/>
      </w:pPr>
      <w:r>
        <w:separator/>
      </w:r>
    </w:p>
  </w:endnote>
  <w:endnote w:type="continuationSeparator" w:id="0">
    <w:p w14:paraId="33654B46" w14:textId="77777777" w:rsidR="00A462A1" w:rsidRDefault="00A462A1" w:rsidP="003D338A">
      <w:pPr>
        <w:spacing w:after="0"/>
      </w:pPr>
      <w:r>
        <w:continuationSeparator/>
      </w:r>
    </w:p>
  </w:endnote>
  <w:endnote w:type="continuationNotice" w:id="1">
    <w:p w14:paraId="023D1CEA" w14:textId="77777777" w:rsidR="00A462A1" w:rsidRDefault="00A46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2CAB7" w14:textId="77777777" w:rsidR="00A462A1" w:rsidRDefault="00A462A1" w:rsidP="003D338A">
      <w:pPr>
        <w:spacing w:after="0"/>
      </w:pPr>
      <w:r>
        <w:separator/>
      </w:r>
    </w:p>
  </w:footnote>
  <w:footnote w:type="continuationSeparator" w:id="0">
    <w:p w14:paraId="0B30FC5B" w14:textId="77777777" w:rsidR="00A462A1" w:rsidRDefault="00A462A1" w:rsidP="003D338A">
      <w:pPr>
        <w:spacing w:after="0"/>
      </w:pPr>
      <w:r>
        <w:continuationSeparator/>
      </w:r>
    </w:p>
  </w:footnote>
  <w:footnote w:type="continuationNotice" w:id="1">
    <w:p w14:paraId="54E708B5" w14:textId="77777777" w:rsidR="00A462A1" w:rsidRDefault="00A46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3C15A106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8D67EF">
      <w:rPr>
        <w:rFonts w:eastAsia="Times New Roman" w:cs="Arial"/>
        <w:color w:val="004994"/>
        <w:spacing w:val="5"/>
        <w:kern w:val="28"/>
      </w:rPr>
      <w:t>Beschaffung Detector/Chromatographie-Modul</w:t>
    </w:r>
    <w:r w:rsidR="008D67EF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8D67EF" w:rsidRPr="008D67EF">
      <w:rPr>
        <w:rFonts w:eastAsia="Times New Roman" w:cs="Arial"/>
        <w:color w:val="004994"/>
        <w:spacing w:val="5"/>
        <w:kern w:val="28"/>
      </w:rPr>
      <w:t>26_NAT:020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120B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67EF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62A1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2026-04-09T08:21:00Z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